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A0042" w:themeColor="accent2" w:themeShade="BF"/>
  <w:body>
    <w:p w:rsidR="00304D29" w:rsidRDefault="00537F1A" w:rsidP="0041088E">
      <w:pPr>
        <w:jc w:val="center"/>
        <w:rPr>
          <w:rFonts w:ascii="Bradley Hand ITC" w:hAnsi="Bradley Hand ITC" w:cs="DaunPenh"/>
          <w:color w:val="FF2AD6" w:themeColor="accent3" w:themeTint="99"/>
          <w:sz w:val="32"/>
          <w:szCs w:val="32"/>
        </w:rPr>
      </w:pPr>
      <w:r w:rsidRPr="00537F1A">
        <w:rPr>
          <w:rFonts w:ascii="Bradley Hand ITC" w:hAnsi="Bradley Hand ITC" w:cs="DaunPenh"/>
          <w:noProof/>
          <w:color w:val="FF2AD6" w:themeColor="accent3" w:themeTint="99"/>
          <w:sz w:val="32"/>
          <w:szCs w:val="32"/>
          <w:lang w:val="en-US" w:eastAsia="zh-TW"/>
        </w:rPr>
        <w:pict>
          <v:shapetype id="_x0000_t202" coordsize="21600,21600" o:spt="202" path="m,l,21600r21600,l21600,xe">
            <v:stroke joinstyle="miter"/>
            <v:path gradientshapeok="t" o:connecttype="rect"/>
          </v:shapetype>
          <v:shape id="_x0000_s1030" type="#_x0000_t202" style="position:absolute;left:0;text-align:left;margin-left:133.85pt;margin-top:-.25pt;width:158.9pt;height:45.7pt;z-index:251660288;mso-width-relative:margin;mso-height-relative:margin" fillcolor="#aa0042 [2405]">
            <v:textbox style="mso-next-textbox:#_x0000_s1030">
              <w:txbxContent>
                <w:p w:rsidR="009347A6" w:rsidRPr="00304D29" w:rsidRDefault="009347A6">
                  <w:pPr>
                    <w:rPr>
                      <w:rFonts w:ascii="Bradley Hand ITC" w:hAnsi="Bradley Hand ITC"/>
                      <w:color w:val="DD2FDD"/>
                      <w:sz w:val="56"/>
                      <w:szCs w:val="56"/>
                    </w:rPr>
                  </w:pPr>
                  <w:r w:rsidRPr="00666AA2">
                    <w:rPr>
                      <w:rFonts w:ascii="Bradley Hand ITC" w:hAnsi="Bradley Hand ITC"/>
                      <w:color w:val="000000"/>
                      <w:sz w:val="56"/>
                      <w:szCs w:val="56"/>
                    </w:rPr>
                    <w:t>Earthquake</w:t>
                  </w:r>
                  <w:r>
                    <w:rPr>
                      <w:rFonts w:ascii="Bradley Hand ITC" w:hAnsi="Bradley Hand ITC"/>
                      <w:color w:val="DD2FDD"/>
                      <w:sz w:val="56"/>
                      <w:szCs w:val="56"/>
                    </w:rPr>
                    <w:t>.</w:t>
                  </w:r>
                </w:p>
              </w:txbxContent>
            </v:textbox>
          </v:shape>
        </w:pict>
      </w:r>
    </w:p>
    <w:p w:rsidR="00304D29" w:rsidRDefault="00304D29" w:rsidP="0041088E">
      <w:pPr>
        <w:jc w:val="center"/>
        <w:rPr>
          <w:rFonts w:ascii="Bradley Hand ITC" w:hAnsi="Bradley Hand ITC" w:cs="DaunPenh"/>
          <w:color w:val="FF2AD6" w:themeColor="accent3" w:themeTint="99"/>
          <w:sz w:val="32"/>
          <w:szCs w:val="32"/>
        </w:rPr>
      </w:pPr>
    </w:p>
    <w:p w:rsidR="00964479" w:rsidRDefault="00537F1A" w:rsidP="0041088E">
      <w:pPr>
        <w:jc w:val="center"/>
        <w:rPr>
          <w:rFonts w:ascii="Bradley Hand ITC" w:hAnsi="Bradley Hand ITC" w:cs="DaunPenh"/>
          <w:color w:val="FF2AD6" w:themeColor="accent3" w:themeTint="99"/>
          <w:sz w:val="32"/>
          <w:szCs w:val="32"/>
        </w:rPr>
      </w:pPr>
      <w:r w:rsidRPr="00537F1A">
        <w:rPr>
          <w:rFonts w:ascii="Bradley Hand ITC" w:hAnsi="Bradley Hand ITC" w:cs="DaunPenh"/>
          <w:noProof/>
          <w:color w:val="FF2AD6" w:themeColor="accent3" w:themeTint="99"/>
          <w:sz w:val="32"/>
          <w:szCs w:val="32"/>
          <w:lang w:val="en-US" w:eastAsia="zh-TW"/>
        </w:rPr>
        <w:pict>
          <v:shape id="_x0000_s1032" type="#_x0000_t202" style="position:absolute;left:0;text-align:left;margin-left:83pt;margin-top:215.15pt;width:298.05pt;height:200.95pt;z-index:251664384;mso-width-relative:margin;mso-height-relative:margin" fillcolor="#aa0042 [2405]">
            <v:textbox style="mso-next-textbox:#_x0000_s1032">
              <w:txbxContent>
                <w:p w:rsidR="009347A6" w:rsidRPr="00666AA2" w:rsidRDefault="009347A6">
                  <w:pPr>
                    <w:rPr>
                      <w:rFonts w:ascii="Bradley Hand ITC" w:hAnsi="Bradley Hand ITC"/>
                      <w:color w:val="000000" w:themeColor="text1"/>
                      <w:sz w:val="28"/>
                      <w:szCs w:val="28"/>
                    </w:rPr>
                  </w:pPr>
                  <w:r w:rsidRPr="00666AA2">
                    <w:rPr>
                      <w:rFonts w:ascii="Bradley Hand ITC" w:hAnsi="Bradley Hand ITC"/>
                      <w:color w:val="000000" w:themeColor="text1"/>
                      <w:sz w:val="28"/>
                      <w:szCs w:val="28"/>
                    </w:rPr>
                    <w:t xml:space="preserve">Christchurch shouldn’t have to pay for the earthquake damage </w:t>
                  </w:r>
                  <w:proofErr w:type="gramStart"/>
                  <w:r w:rsidRPr="00666AA2">
                    <w:rPr>
                      <w:rFonts w:ascii="Bradley Hand ITC" w:hAnsi="Bradley Hand ITC"/>
                      <w:color w:val="000000" w:themeColor="text1"/>
                      <w:sz w:val="28"/>
                      <w:szCs w:val="28"/>
                    </w:rPr>
                    <w:t>themselves</w:t>
                  </w:r>
                  <w:proofErr w:type="gramEnd"/>
                  <w:r w:rsidRPr="00666AA2">
                    <w:rPr>
                      <w:rFonts w:ascii="Bradley Hand ITC" w:hAnsi="Bradley Hand ITC"/>
                      <w:color w:val="000000" w:themeColor="text1"/>
                      <w:sz w:val="28"/>
                      <w:szCs w:val="28"/>
                    </w:rPr>
                    <w:t xml:space="preserve">. </w:t>
                  </w:r>
                  <w:proofErr w:type="gramStart"/>
                  <w:r w:rsidRPr="00666AA2">
                    <w:rPr>
                      <w:rFonts w:ascii="Bradley Hand ITC" w:hAnsi="Bradley Hand ITC"/>
                      <w:color w:val="000000" w:themeColor="text1"/>
                      <w:sz w:val="28"/>
                      <w:szCs w:val="28"/>
                    </w:rPr>
                    <w:t>Simple as that.</w:t>
                  </w:r>
                  <w:proofErr w:type="gramEnd"/>
                  <w:r w:rsidRPr="00666AA2">
                    <w:rPr>
                      <w:rFonts w:ascii="Bradley Hand ITC" w:hAnsi="Bradley Hand ITC"/>
                      <w:color w:val="000000" w:themeColor="text1"/>
                      <w:sz w:val="28"/>
                      <w:szCs w:val="28"/>
                    </w:rPr>
                    <w:t xml:space="preserve"> That’s just my personal opinion but I think it’s true. You see some people </w:t>
                  </w:r>
                  <w:proofErr w:type="gramStart"/>
                  <w:r w:rsidRPr="00666AA2">
                    <w:rPr>
                      <w:rFonts w:ascii="Bradley Hand ITC" w:hAnsi="Bradley Hand ITC"/>
                      <w:color w:val="000000" w:themeColor="text1"/>
                      <w:sz w:val="28"/>
                      <w:szCs w:val="28"/>
                    </w:rPr>
                    <w:t>say ,</w:t>
                  </w:r>
                  <w:proofErr w:type="gramEnd"/>
                  <w:r w:rsidRPr="00666AA2">
                    <w:rPr>
                      <w:rFonts w:ascii="Bradley Hand ITC" w:hAnsi="Bradley Hand ITC"/>
                      <w:color w:val="000000" w:themeColor="text1"/>
                      <w:sz w:val="28"/>
                      <w:szCs w:val="28"/>
                    </w:rPr>
                    <w:t xml:space="preserve"> “Na-ah, no way, I’m not paying for them” but put yourself in Christchurch’s shoes. Everything you love and cherish gone and no one wants to help you. </w:t>
                  </w:r>
                  <w:proofErr w:type="gramStart"/>
                  <w:r w:rsidRPr="00666AA2">
                    <w:rPr>
                      <w:rFonts w:ascii="Bradley Hand ITC" w:hAnsi="Bradley Hand ITC"/>
                      <w:color w:val="000000" w:themeColor="text1"/>
                      <w:sz w:val="28"/>
                      <w:szCs w:val="28"/>
                    </w:rPr>
                    <w:t>No one reaching out to help you.</w:t>
                  </w:r>
                  <w:proofErr w:type="gramEnd"/>
                  <w:r w:rsidRPr="00666AA2">
                    <w:rPr>
                      <w:rFonts w:ascii="Bradley Hand ITC" w:hAnsi="Bradley Hand ITC"/>
                      <w:color w:val="000000" w:themeColor="text1"/>
                      <w:sz w:val="28"/>
                      <w:szCs w:val="28"/>
                    </w:rPr>
                    <w:t xml:space="preserve"> </w:t>
                  </w:r>
                  <w:proofErr w:type="gramStart"/>
                  <w:r w:rsidRPr="00666AA2">
                    <w:rPr>
                      <w:rFonts w:ascii="Bradley Hand ITC" w:hAnsi="Bradley Hand ITC"/>
                      <w:color w:val="000000" w:themeColor="text1"/>
                      <w:sz w:val="28"/>
                      <w:szCs w:val="28"/>
                    </w:rPr>
                    <w:t>No one willing to sacrifice something that would mean the world to you.</w:t>
                  </w:r>
                  <w:proofErr w:type="gramEnd"/>
                  <w:r w:rsidRPr="00666AA2">
                    <w:rPr>
                      <w:rFonts w:ascii="Bradley Hand ITC" w:hAnsi="Bradley Hand ITC"/>
                      <w:color w:val="000000" w:themeColor="text1"/>
                      <w:sz w:val="28"/>
                      <w:szCs w:val="28"/>
                    </w:rPr>
                    <w:t xml:space="preserve"> That’s not fair. I think that’s cruel. The people in </w:t>
                  </w:r>
                  <w:proofErr w:type="gramStart"/>
                  <w:r w:rsidRPr="00666AA2">
                    <w:rPr>
                      <w:rFonts w:ascii="Bradley Hand ITC" w:hAnsi="Bradley Hand ITC"/>
                      <w:color w:val="000000" w:themeColor="text1"/>
                      <w:sz w:val="28"/>
                      <w:szCs w:val="28"/>
                    </w:rPr>
                    <w:t>Christchurch  have</w:t>
                  </w:r>
                  <w:proofErr w:type="gramEnd"/>
                  <w:r w:rsidRPr="00666AA2">
                    <w:rPr>
                      <w:rFonts w:ascii="Bradley Hand ITC" w:hAnsi="Bradley Hand ITC"/>
                      <w:color w:val="000000" w:themeColor="text1"/>
                      <w:sz w:val="28"/>
                      <w:szCs w:val="28"/>
                    </w:rPr>
                    <w:t xml:space="preserve"> been through so  </w:t>
                  </w:r>
                </w:p>
              </w:txbxContent>
            </v:textbox>
          </v:shape>
        </w:pict>
      </w:r>
      <w:r w:rsidRPr="00537F1A">
        <w:rPr>
          <w:rFonts w:ascii="Bradley Hand ITC" w:hAnsi="Bradley Hand ITC" w:cs="DaunPenh"/>
          <w:noProof/>
          <w:color w:val="FF2AD6" w:themeColor="accent3" w:themeTint="99"/>
          <w:sz w:val="32"/>
          <w:szCs w:val="32"/>
          <w:lang w:val="en-US" w:eastAsia="zh-TW"/>
        </w:rPr>
        <w:pict>
          <v:shape id="_x0000_s1031" type="#_x0000_t202" style="position:absolute;left:0;text-align:left;margin-left:83pt;margin-top:10.85pt;width:298.05pt;height:198.9pt;z-index:251662336;mso-width-relative:margin;mso-height-relative:margin" fillcolor="#aa0042 [2405]">
            <v:textbox style="mso-next-textbox:#_x0000_s1031">
              <w:txbxContent>
                <w:p w:rsidR="009347A6" w:rsidRPr="00666AA2" w:rsidRDefault="009347A6">
                  <w:pPr>
                    <w:rPr>
                      <w:rFonts w:ascii="Bradley Hand ITC" w:hAnsi="Bradley Hand ITC"/>
                      <w:color w:val="000000" w:themeColor="text1"/>
                      <w:sz w:val="28"/>
                      <w:szCs w:val="28"/>
                    </w:rPr>
                  </w:pPr>
                  <w:proofErr w:type="gramStart"/>
                  <w:r w:rsidRPr="00666AA2">
                    <w:rPr>
                      <w:rFonts w:ascii="Bradley Hand ITC" w:hAnsi="Bradley Hand ITC"/>
                      <w:color w:val="000000" w:themeColor="text1"/>
                      <w:sz w:val="28"/>
                      <w:szCs w:val="28"/>
                    </w:rPr>
                    <w:t>“Miss, the answer please?”</w:t>
                  </w:r>
                  <w:proofErr w:type="gramEnd"/>
                  <w:r w:rsidRPr="00666AA2">
                    <w:rPr>
                      <w:rFonts w:ascii="Bradley Hand ITC" w:hAnsi="Bradley Hand ITC"/>
                      <w:color w:val="000000" w:themeColor="text1"/>
                      <w:sz w:val="28"/>
                      <w:szCs w:val="28"/>
                    </w:rPr>
                    <w:t xml:space="preserve"> Rumble, rumble, </w:t>
                  </w:r>
                  <w:proofErr w:type="gramStart"/>
                  <w:r w:rsidRPr="00666AA2">
                    <w:rPr>
                      <w:rFonts w:ascii="Bradley Hand ITC" w:hAnsi="Bradley Hand ITC"/>
                      <w:color w:val="000000" w:themeColor="text1"/>
                      <w:sz w:val="28"/>
                      <w:szCs w:val="28"/>
                    </w:rPr>
                    <w:t>rumble</w:t>
                  </w:r>
                  <w:proofErr w:type="gramEnd"/>
                  <w:r w:rsidRPr="00666AA2">
                    <w:rPr>
                      <w:rFonts w:ascii="Bradley Hand ITC" w:hAnsi="Bradley Hand ITC"/>
                      <w:color w:val="000000" w:themeColor="text1"/>
                      <w:sz w:val="28"/>
                      <w:szCs w:val="28"/>
                    </w:rPr>
                    <w:t xml:space="preserve">. You’re thrown against the door. You run to your house, or what’s left of it. </w:t>
                  </w:r>
                  <w:proofErr w:type="gramStart"/>
                  <w:r w:rsidRPr="00666AA2">
                    <w:rPr>
                      <w:rFonts w:ascii="Bradley Hand ITC" w:hAnsi="Bradley Hand ITC"/>
                      <w:color w:val="000000" w:themeColor="text1"/>
                      <w:sz w:val="28"/>
                      <w:szCs w:val="28"/>
                    </w:rPr>
                    <w:t>Nothing but a pile of rubble.</w:t>
                  </w:r>
                  <w:proofErr w:type="gramEnd"/>
                  <w:r w:rsidRPr="00666AA2">
                    <w:rPr>
                      <w:rFonts w:ascii="Bradley Hand ITC" w:hAnsi="Bradley Hand ITC"/>
                      <w:color w:val="000000" w:themeColor="text1"/>
                      <w:sz w:val="28"/>
                      <w:szCs w:val="28"/>
                    </w:rPr>
                    <w:t xml:space="preserve"> How would you feel, everything you love and hold dear is gone? Yes, no maybe? Well some people in </w:t>
                  </w:r>
                  <w:proofErr w:type="gramStart"/>
                  <w:r w:rsidRPr="00666AA2">
                    <w:rPr>
                      <w:rFonts w:ascii="Bradley Hand ITC" w:hAnsi="Bradley Hand ITC"/>
                      <w:color w:val="000000" w:themeColor="text1"/>
                      <w:sz w:val="28"/>
                      <w:szCs w:val="28"/>
                    </w:rPr>
                    <w:t>Christchurch  have</w:t>
                  </w:r>
                  <w:proofErr w:type="gramEnd"/>
                  <w:r w:rsidRPr="00666AA2">
                    <w:rPr>
                      <w:rFonts w:ascii="Bradley Hand ITC" w:hAnsi="Bradley Hand ITC"/>
                      <w:color w:val="000000" w:themeColor="text1"/>
                      <w:sz w:val="28"/>
                      <w:szCs w:val="28"/>
                    </w:rPr>
                    <w:t xml:space="preserve"> lost toys, furniture, homes and some people have even lost family members. 181 died in the second earthquake. Imagine having to pay $3000 but you have nothing. The people of Christchurch need help and we can provide it.</w:t>
                  </w:r>
                </w:p>
                <w:p w:rsidR="009347A6" w:rsidRPr="00304D29" w:rsidRDefault="009347A6">
                  <w:pPr>
                    <w:rPr>
                      <w:rFonts w:ascii="Bradley Hand ITC" w:hAnsi="Bradley Hand ITC"/>
                      <w:color w:val="DD2FDD"/>
                      <w:sz w:val="28"/>
                      <w:szCs w:val="28"/>
                    </w:rPr>
                  </w:pPr>
                </w:p>
              </w:txbxContent>
            </v:textbox>
          </v:shape>
        </w:pict>
      </w:r>
      <w:r w:rsidR="0041088E">
        <w:rPr>
          <w:rFonts w:ascii="Bradley Hand ITC" w:hAnsi="Bradley Hand ITC" w:cs="DaunPenh"/>
          <w:color w:val="FF2AD6" w:themeColor="accent3" w:themeTint="99"/>
          <w:sz w:val="32"/>
          <w:szCs w:val="32"/>
        </w:rPr>
        <w:t xml:space="preserve"> </w:t>
      </w:r>
    </w:p>
    <w:p w:rsidR="00964479" w:rsidRDefault="00537F1A">
      <w:pPr>
        <w:rPr>
          <w:rFonts w:ascii="Bradley Hand ITC" w:hAnsi="Bradley Hand ITC" w:cs="DaunPenh"/>
          <w:color w:val="FF2AD6" w:themeColor="accent3" w:themeTint="99"/>
          <w:sz w:val="32"/>
          <w:szCs w:val="32"/>
        </w:rPr>
      </w:pPr>
      <w:r w:rsidRPr="00537F1A">
        <w:rPr>
          <w:rFonts w:ascii="Bradley Hand ITC" w:hAnsi="Bradley Hand ITC" w:cs="DaunPenh"/>
          <w:noProof/>
          <w:color w:val="FF2AD6" w:themeColor="accent3" w:themeTint="99"/>
          <w:sz w:val="32"/>
          <w:szCs w:val="32"/>
          <w:lang w:val="en-US" w:eastAsia="zh-TW"/>
        </w:rPr>
        <w:pict>
          <v:shape id="_x0000_s1033" type="#_x0000_t202" style="position:absolute;margin-left:83pt;margin-top:401.35pt;width:298.05pt;height:200.95pt;z-index:251666432;mso-width-relative:margin;mso-height-relative:margin" fillcolor="#aa0042 [2405]">
            <v:textbox style="mso-next-textbox:#_x0000_s1033">
              <w:txbxContent>
                <w:p w:rsidR="009347A6" w:rsidRPr="00666AA2" w:rsidRDefault="009347A6">
                  <w:pPr>
                    <w:rPr>
                      <w:rFonts w:ascii="Bradley Hand ITC" w:hAnsi="Bradley Hand ITC"/>
                      <w:color w:val="000000" w:themeColor="text1"/>
                      <w:sz w:val="28"/>
                      <w:szCs w:val="28"/>
                    </w:rPr>
                  </w:pPr>
                  <w:r w:rsidRPr="00666AA2">
                    <w:rPr>
                      <w:rFonts w:ascii="Bradley Hand ITC" w:hAnsi="Bradley Hand ITC"/>
                      <w:color w:val="000000" w:themeColor="text1"/>
                      <w:sz w:val="28"/>
                      <w:szCs w:val="28"/>
                    </w:rPr>
                    <w:t xml:space="preserve">Much and for someone to be so hard hearted that they won’t even consider it well that’s just a low blow another scratch to an unhealed wound again </w:t>
                  </w:r>
                  <w:proofErr w:type="gramStart"/>
                  <w:r w:rsidRPr="00666AA2">
                    <w:rPr>
                      <w:rFonts w:ascii="Bradley Hand ITC" w:hAnsi="Bradley Hand ITC"/>
                      <w:color w:val="000000" w:themeColor="text1"/>
                      <w:sz w:val="28"/>
                      <w:szCs w:val="28"/>
                    </w:rPr>
                    <w:t>that’s  just</w:t>
                  </w:r>
                  <w:proofErr w:type="gramEnd"/>
                  <w:r w:rsidRPr="00666AA2">
                    <w:rPr>
                      <w:rFonts w:ascii="Bradley Hand ITC" w:hAnsi="Bradley Hand ITC"/>
                      <w:color w:val="000000" w:themeColor="text1"/>
                      <w:sz w:val="28"/>
                      <w:szCs w:val="28"/>
                    </w:rPr>
                    <w:t xml:space="preserve"> selfish we as a country are better than that think of New Zealand as one enormous neighbourhood and we live next door to our good friends the Christchurch’s , and then suddenly, one day, your  town, you’ re home, catches fire, and you lose everything, but your good friends the Christchurch’s couldn’t care less. Whenever Auckland has new roads being </w:t>
                  </w:r>
                </w:p>
              </w:txbxContent>
            </v:textbox>
          </v:shape>
        </w:pict>
      </w:r>
      <w:r w:rsidR="00964479">
        <w:rPr>
          <w:rFonts w:ascii="Bradley Hand ITC" w:hAnsi="Bradley Hand ITC" w:cs="DaunPenh"/>
          <w:color w:val="FF2AD6" w:themeColor="accent3" w:themeTint="99"/>
          <w:sz w:val="32"/>
          <w:szCs w:val="32"/>
        </w:rPr>
        <w:br w:type="page"/>
      </w:r>
    </w:p>
    <w:p w:rsidR="0041088E" w:rsidRPr="0041088E" w:rsidRDefault="009C5E01" w:rsidP="0041088E">
      <w:pPr>
        <w:jc w:val="center"/>
        <w:rPr>
          <w:rFonts w:ascii="Bradley Hand ITC" w:hAnsi="Bradley Hand ITC" w:cs="DaunPenh"/>
          <w:color w:val="FF2AD6" w:themeColor="accent3" w:themeTint="99"/>
          <w:sz w:val="32"/>
          <w:szCs w:val="32"/>
        </w:rPr>
      </w:pPr>
      <w:r w:rsidRPr="009C5E01">
        <w:rPr>
          <w:rFonts w:ascii="Bradley Hand ITC" w:hAnsi="Bradley Hand ITC" w:cs="DaunPenh"/>
          <w:noProof/>
          <w:color w:val="FF2AD6" w:themeColor="accent3" w:themeTint="99"/>
          <w:sz w:val="32"/>
          <w:szCs w:val="32"/>
          <w:lang w:val="en-US" w:eastAsia="zh-TW"/>
        </w:rPr>
        <w:lastRenderedPageBreak/>
        <w:pict>
          <v:shape id="_x0000_s1040" type="#_x0000_t202" style="position:absolute;left:0;text-align:left;margin-left:82.1pt;margin-top:460.3pt;width:306.05pt;height:229pt;z-index:251672576;mso-width-relative:margin;mso-height-relative:margin" fillcolor="#aa0042 [2405]">
            <v:textbox>
              <w:txbxContent>
                <w:p w:rsidR="009347A6" w:rsidRPr="0074645B" w:rsidRDefault="009347A6">
                  <w:pPr>
                    <w:rPr>
                      <w:rFonts w:ascii="Bradley Hand ITC" w:hAnsi="Bradley Hand ITC"/>
                      <w:color w:val="000000" w:themeColor="text1"/>
                      <w:sz w:val="28"/>
                      <w:szCs w:val="28"/>
                    </w:rPr>
                  </w:pPr>
                  <w:r>
                    <w:rPr>
                      <w:rFonts w:ascii="Bradley Hand ITC" w:hAnsi="Bradley Hand ITC"/>
                      <w:color w:val="000000" w:themeColor="text1"/>
                      <w:sz w:val="28"/>
                      <w:szCs w:val="28"/>
                    </w:rPr>
                    <w:t xml:space="preserve">Was going to collapse underneath me. Immediately my thoughts flew to Christchurch, and how they must be mortified. I remember watching the news every night, seeing the injured streets of my birth town and watching the death toll rise by the second and seeing buildings being torn up by the roots. Like I said before, blankets and heaters are an essential need for most </w:t>
                  </w:r>
                  <w:proofErr w:type="spellStart"/>
                  <w:r>
                    <w:rPr>
                      <w:rFonts w:ascii="Bradley Hand ITC" w:hAnsi="Bradley Hand ITC"/>
                      <w:color w:val="000000" w:themeColor="text1"/>
                      <w:sz w:val="28"/>
                      <w:szCs w:val="28"/>
                    </w:rPr>
                    <w:t>cantabrians</w:t>
                  </w:r>
                  <w:proofErr w:type="spellEnd"/>
                  <w:r>
                    <w:rPr>
                      <w:rFonts w:ascii="Bradley Hand ITC" w:hAnsi="Bradley Hand ITC"/>
                      <w:color w:val="000000" w:themeColor="text1"/>
                      <w:sz w:val="28"/>
                      <w:szCs w:val="28"/>
                    </w:rPr>
                    <w:t>. New Zealand is a small country. Everyone knows</w:t>
                  </w:r>
                  <w:r w:rsidR="00917637">
                    <w:rPr>
                      <w:rFonts w:ascii="Bradley Hand ITC" w:hAnsi="Bradley Hand ITC"/>
                      <w:color w:val="000000" w:themeColor="text1"/>
                      <w:sz w:val="28"/>
                      <w:szCs w:val="28"/>
                    </w:rPr>
                    <w:t xml:space="preserve"> someone in Christchurch. I know that when we work together, us kiwis are strong, so come on New Zealand, we’re</w:t>
                  </w:r>
                  <w:r>
                    <w:rPr>
                      <w:rFonts w:ascii="Bradley Hand ITC" w:hAnsi="Bradley Hand ITC"/>
                      <w:color w:val="000000" w:themeColor="text1"/>
                      <w:sz w:val="28"/>
                      <w:szCs w:val="28"/>
                    </w:rPr>
                    <w:t xml:space="preserve"> </w:t>
                  </w:r>
                  <w:r w:rsidR="00917637">
                    <w:rPr>
                      <w:rFonts w:ascii="Bradley Hand ITC" w:hAnsi="Bradley Hand ITC"/>
                      <w:color w:val="000000" w:themeColor="text1"/>
                      <w:sz w:val="28"/>
                      <w:szCs w:val="28"/>
                    </w:rPr>
                    <w:t xml:space="preserve">better than this. </w:t>
                  </w:r>
                  <w:proofErr w:type="gramStart"/>
                  <w:r w:rsidR="00917637">
                    <w:rPr>
                      <w:rFonts w:ascii="Bradley Hand ITC" w:hAnsi="Bradley Hand ITC"/>
                      <w:color w:val="000000" w:themeColor="text1"/>
                      <w:sz w:val="28"/>
                      <w:szCs w:val="28"/>
                    </w:rPr>
                    <w:t>Lets</w:t>
                  </w:r>
                  <w:proofErr w:type="gramEnd"/>
                  <w:r>
                    <w:rPr>
                      <w:rFonts w:ascii="Bradley Hand ITC" w:hAnsi="Bradley Hand ITC"/>
                      <w:color w:val="000000" w:themeColor="text1"/>
                      <w:sz w:val="28"/>
                      <w:szCs w:val="28"/>
                    </w:rPr>
                    <w:t xml:space="preserve"> </w:t>
                  </w:r>
                  <w:r w:rsidR="00917637">
                    <w:rPr>
                      <w:rFonts w:ascii="Bradley Hand ITC" w:hAnsi="Bradley Hand ITC"/>
                      <w:color w:val="000000" w:themeColor="text1"/>
                      <w:sz w:val="28"/>
                      <w:szCs w:val="28"/>
                    </w:rPr>
                    <w:t>help Christchurch! By Georgia.</w:t>
                  </w:r>
                  <w:r>
                    <w:rPr>
                      <w:rFonts w:ascii="Bradley Hand ITC" w:hAnsi="Bradley Hand ITC"/>
                      <w:color w:val="000000" w:themeColor="text1"/>
                      <w:sz w:val="28"/>
                      <w:szCs w:val="28"/>
                    </w:rPr>
                    <w:t xml:space="preserve">   </w:t>
                  </w:r>
                </w:p>
              </w:txbxContent>
            </v:textbox>
          </v:shape>
        </w:pict>
      </w:r>
      <w:r w:rsidR="00444D24" w:rsidRPr="00444D24">
        <w:rPr>
          <w:rFonts w:ascii="Bradley Hand ITC" w:hAnsi="Bradley Hand ITC" w:cs="DaunPenh"/>
          <w:noProof/>
          <w:color w:val="FF2AD6" w:themeColor="accent3" w:themeTint="99"/>
          <w:sz w:val="32"/>
          <w:szCs w:val="32"/>
          <w:lang w:val="en-US" w:eastAsia="zh-TW"/>
        </w:rPr>
        <w:pict>
          <v:shape id="_x0000_s1039" type="#_x0000_t202" style="position:absolute;left:0;text-align:left;margin-left:82.1pt;margin-top:242.55pt;width:305pt;height:200.95pt;z-index:251670528;mso-width-relative:margin;mso-height-relative:margin" fillcolor="#aa0042 [2405]">
            <v:textbox>
              <w:txbxContent>
                <w:p w:rsidR="009347A6" w:rsidRDefault="009347A6">
                  <w:pPr>
                    <w:rPr>
                      <w:rFonts w:ascii="Bradley Hand ITC" w:hAnsi="Bradley Hand ITC"/>
                      <w:color w:val="000000" w:themeColor="text1"/>
                      <w:sz w:val="28"/>
                      <w:szCs w:val="28"/>
                    </w:rPr>
                  </w:pPr>
                  <w:r>
                    <w:rPr>
                      <w:rFonts w:ascii="Bradley Hand ITC" w:hAnsi="Bradley Hand ITC"/>
                      <w:color w:val="000000" w:themeColor="text1"/>
                      <w:sz w:val="28"/>
                      <w:szCs w:val="28"/>
                    </w:rPr>
                    <w:t xml:space="preserve">Love and care for? Imagine if it was you and all you needed was a warm blanket, but they said no. Not a nice sensation, is it? </w:t>
                  </w:r>
                  <w:proofErr w:type="gramStart"/>
                  <w:r>
                    <w:rPr>
                      <w:rFonts w:ascii="Bradley Hand ITC" w:hAnsi="Bradley Hand ITC"/>
                      <w:color w:val="000000" w:themeColor="text1"/>
                      <w:sz w:val="28"/>
                      <w:szCs w:val="28"/>
                    </w:rPr>
                    <w:t>We  could</w:t>
                  </w:r>
                  <w:proofErr w:type="gramEnd"/>
                  <w:r>
                    <w:rPr>
                      <w:rFonts w:ascii="Bradley Hand ITC" w:hAnsi="Bradley Hand ITC"/>
                      <w:color w:val="000000" w:themeColor="text1"/>
                      <w:sz w:val="28"/>
                      <w:szCs w:val="28"/>
                    </w:rPr>
                    <w:t xml:space="preserve"> donate blankets, heaters, even food! I know that some of my family in Christchurch are so sick of the earthquakes that they are moving to Australia to get away from it. Unlike some people who don’t have enough money to even move to Rolleston! I remember the February quake crystal clear. I was standing on the school playground’s fort. It’s really old and made out of wood, so it felt like it</w:t>
                  </w:r>
                </w:p>
                <w:p w:rsidR="009347A6" w:rsidRPr="00444D24" w:rsidRDefault="009347A6">
                  <w:pPr>
                    <w:rPr>
                      <w:rFonts w:ascii="Bradley Hand ITC" w:hAnsi="Bradley Hand ITC"/>
                      <w:color w:val="000000" w:themeColor="text1"/>
                      <w:sz w:val="28"/>
                      <w:szCs w:val="28"/>
                    </w:rPr>
                  </w:pPr>
                  <w:r>
                    <w:rPr>
                      <w:rFonts w:ascii="Bradley Hand ITC" w:hAnsi="Bradley Hand ITC"/>
                      <w:color w:val="000000" w:themeColor="text1"/>
                      <w:sz w:val="28"/>
                      <w:szCs w:val="28"/>
                    </w:rPr>
                    <w:t xml:space="preserve">  </w:t>
                  </w:r>
                </w:p>
              </w:txbxContent>
            </v:textbox>
          </v:shape>
        </w:pict>
      </w:r>
      <w:r w:rsidR="00537F1A" w:rsidRPr="00537F1A">
        <w:rPr>
          <w:rFonts w:ascii="Bradley Hand ITC" w:hAnsi="Bradley Hand ITC" w:cs="DaunPenh"/>
          <w:noProof/>
          <w:color w:val="FF2AD6" w:themeColor="accent3" w:themeTint="99"/>
          <w:sz w:val="32"/>
          <w:szCs w:val="32"/>
          <w:lang w:val="en-US" w:eastAsia="zh-TW"/>
        </w:rPr>
        <w:pict>
          <v:shape id="_x0000_s1037" type="#_x0000_t202" style="position:absolute;left:0;text-align:left;margin-left:81.05pt;margin-top:23.2pt;width:306.05pt;height:200.95pt;z-index:251668480;mso-width-relative:margin;mso-height-relative:margin" fillcolor="#aa0042 [2405]">
            <v:textbox>
              <w:txbxContent>
                <w:p w:rsidR="009347A6" w:rsidRDefault="009347A6" w:rsidP="00964479">
                  <w:pPr>
                    <w:jc w:val="center"/>
                    <w:rPr>
                      <w:rFonts w:ascii="Bradley Hand ITC" w:hAnsi="Bradley Hand ITC"/>
                      <w:color w:val="000000" w:themeColor="text1"/>
                      <w:sz w:val="28"/>
                      <w:szCs w:val="28"/>
                    </w:rPr>
                  </w:pPr>
                  <w:proofErr w:type="gramStart"/>
                  <w:r>
                    <w:rPr>
                      <w:rFonts w:ascii="Bradley Hand ITC" w:hAnsi="Bradley Hand ITC"/>
                      <w:color w:val="000000" w:themeColor="text1"/>
                      <w:sz w:val="28"/>
                      <w:szCs w:val="28"/>
                    </w:rPr>
                    <w:t>built</w:t>
                  </w:r>
                  <w:proofErr w:type="gramEnd"/>
                  <w:r>
                    <w:rPr>
                      <w:rFonts w:ascii="Bradley Hand ITC" w:hAnsi="Bradley Hand ITC"/>
                      <w:color w:val="000000" w:themeColor="text1"/>
                      <w:sz w:val="28"/>
                      <w:szCs w:val="28"/>
                    </w:rPr>
                    <w:t xml:space="preserve">, the South Island has to help pay tax, so why can’t they pay for us? Christchurch </w:t>
                  </w:r>
                  <w:proofErr w:type="gramStart"/>
                  <w:r>
                    <w:rPr>
                      <w:rFonts w:ascii="Bradley Hand ITC" w:hAnsi="Bradley Hand ITC"/>
                      <w:color w:val="000000" w:themeColor="text1"/>
                      <w:sz w:val="28"/>
                      <w:szCs w:val="28"/>
                    </w:rPr>
                    <w:t>are</w:t>
                  </w:r>
                  <w:proofErr w:type="gramEnd"/>
                  <w:r>
                    <w:rPr>
                      <w:rFonts w:ascii="Bradley Hand ITC" w:hAnsi="Bradley Hand ITC"/>
                      <w:color w:val="000000" w:themeColor="text1"/>
                      <w:sz w:val="28"/>
                      <w:szCs w:val="28"/>
                    </w:rPr>
                    <w:t xml:space="preserve"> our friends, and I’m sure they would do the same for us. Sometimes we need to sacrifice things for something good. Undoubtedly, New Zealand needs to rise up and lend a hand. Charity starts at home.                                  </w:t>
                  </w:r>
                </w:p>
                <w:p w:rsidR="009347A6" w:rsidRPr="00964479" w:rsidRDefault="009347A6" w:rsidP="00964479">
                  <w:pPr>
                    <w:jc w:val="center"/>
                    <w:rPr>
                      <w:rFonts w:ascii="Bradley Hand ITC" w:hAnsi="Bradley Hand ITC"/>
                      <w:color w:val="000000" w:themeColor="text1"/>
                      <w:sz w:val="28"/>
                      <w:szCs w:val="28"/>
                    </w:rPr>
                  </w:pPr>
                  <w:r>
                    <w:rPr>
                      <w:rFonts w:ascii="Bradley Hand ITC" w:hAnsi="Bradley Hand ITC"/>
                      <w:color w:val="000000" w:themeColor="text1"/>
                      <w:sz w:val="28"/>
                      <w:szCs w:val="28"/>
                    </w:rPr>
                    <w:t xml:space="preserve">We could donate more than just money too! Think of elderly people with freezing house’s or young children who fall asleep blue from the cold. How would you feel if it was you or someone you </w:t>
                  </w:r>
                </w:p>
              </w:txbxContent>
            </v:textbox>
          </v:shape>
        </w:pict>
      </w:r>
    </w:p>
    <w:sectPr w:rsidR="0041088E" w:rsidRPr="0041088E" w:rsidSect="00D11E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displayBackgroundShape/>
  <w:proofState w:spelling="clean" w:grammar="clean"/>
  <w:defaultTabStop w:val="720"/>
  <w:characterSpacingControl w:val="doNotCompress"/>
  <w:compat/>
  <w:rsids>
    <w:rsidRoot w:val="006F5B65"/>
    <w:rsid w:val="001B1883"/>
    <w:rsid w:val="00266448"/>
    <w:rsid w:val="00304D29"/>
    <w:rsid w:val="003C1AFD"/>
    <w:rsid w:val="003C66A0"/>
    <w:rsid w:val="00406761"/>
    <w:rsid w:val="0041088E"/>
    <w:rsid w:val="00444D24"/>
    <w:rsid w:val="0052606C"/>
    <w:rsid w:val="00537F1A"/>
    <w:rsid w:val="00666AA2"/>
    <w:rsid w:val="006772D3"/>
    <w:rsid w:val="006B1CC0"/>
    <w:rsid w:val="006F5B65"/>
    <w:rsid w:val="00731968"/>
    <w:rsid w:val="00731B76"/>
    <w:rsid w:val="0074645B"/>
    <w:rsid w:val="0077486E"/>
    <w:rsid w:val="007E29ED"/>
    <w:rsid w:val="00917637"/>
    <w:rsid w:val="009347A6"/>
    <w:rsid w:val="00964479"/>
    <w:rsid w:val="009C5E01"/>
    <w:rsid w:val="00A44779"/>
    <w:rsid w:val="00B26297"/>
    <w:rsid w:val="00CF3063"/>
    <w:rsid w:val="00D11A66"/>
    <w:rsid w:val="00D11E28"/>
    <w:rsid w:val="00D95597"/>
    <w:rsid w:val="00E00E9E"/>
    <w:rsid w:val="00E12AA4"/>
    <w:rsid w:val="00F35AC8"/>
    <w:rsid w:val="00F405D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fill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7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063"/>
    <w:rPr>
      <w:rFonts w:ascii="Tahoma" w:hAnsi="Tahoma" w:cs="Tahoma"/>
      <w:sz w:val="16"/>
      <w:szCs w:val="16"/>
    </w:rPr>
  </w:style>
  <w:style w:type="character" w:customStyle="1" w:styleId="BalloonTextChar">
    <w:name w:val="Balloon Text Char"/>
    <w:basedOn w:val="DefaultParagraphFont"/>
    <w:link w:val="BalloonText"/>
    <w:uiPriority w:val="99"/>
    <w:semiHidden/>
    <w:rsid w:val="00CF3063"/>
    <w:rPr>
      <w:rFonts w:ascii="Tahoma" w:hAnsi="Tahoma" w:cs="Tahoma"/>
      <w:sz w:val="16"/>
      <w:szCs w:val="16"/>
    </w:rPr>
  </w:style>
  <w:style w:type="paragraph" w:styleId="NoSpacing">
    <w:name w:val="No Spacing"/>
    <w:link w:val="NoSpacingChar"/>
    <w:uiPriority w:val="1"/>
    <w:qFormat/>
    <w:rsid w:val="00E00E9E"/>
    <w:rPr>
      <w:rFonts w:eastAsiaTheme="minorEastAsia"/>
      <w:lang w:val="en-US"/>
    </w:rPr>
  </w:style>
  <w:style w:type="character" w:customStyle="1" w:styleId="NoSpacingChar">
    <w:name w:val="No Spacing Char"/>
    <w:basedOn w:val="DefaultParagraphFont"/>
    <w:link w:val="NoSpacing"/>
    <w:uiPriority w:val="1"/>
    <w:rsid w:val="00E00E9E"/>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5">
      <a:dk1>
        <a:srgbClr val="000000"/>
      </a:dk1>
      <a:lt1>
        <a:srgbClr val="75005F"/>
      </a:lt1>
      <a:dk2>
        <a:srgbClr val="FF87BA"/>
      </a:dk2>
      <a:lt2>
        <a:srgbClr val="73D6FD"/>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6</cp:revision>
  <cp:lastPrinted>2011-09-08T02:25:00Z</cp:lastPrinted>
  <dcterms:created xsi:type="dcterms:W3CDTF">2011-08-30T22:05:00Z</dcterms:created>
  <dcterms:modified xsi:type="dcterms:W3CDTF">2011-09-08T02:27:00Z</dcterms:modified>
</cp:coreProperties>
</file>